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37B3380" w:rsidR="00EE3697" w:rsidRPr="009962EE" w:rsidRDefault="00BE3CDB" w:rsidP="009962EE">
            <w:pPr>
              <w:jc w:val="center"/>
              <w:rPr>
                <w:b/>
                <w:bCs/>
                <w:kern w:val="2"/>
                <w:sz w:val="22"/>
                <w:szCs w:val="22"/>
              </w:rPr>
            </w:pPr>
            <w:r w:rsidRPr="00BE3CDB">
              <w:rPr>
                <w:b/>
                <w:bCs/>
                <w:sz w:val="22"/>
                <w:szCs w:val="22"/>
              </w:rPr>
              <w:t>Reagentai ir pagalbinės priemonės CRB tyrimams su prietaisais panaudai</w:t>
            </w:r>
            <w:r w:rsidRPr="00BE3CDB">
              <w:rPr>
                <w:b/>
                <w:bCs/>
                <w:sz w:val="22"/>
                <w:szCs w:val="22"/>
              </w:rPr>
              <w:t xml:space="preserve"> </w:t>
            </w:r>
            <w:r w:rsidR="004D6243">
              <w:rPr>
                <w:b/>
                <w:bCs/>
                <w:kern w:val="2"/>
                <w:sz w:val="22"/>
                <w:szCs w:val="22"/>
              </w:rPr>
              <w:t>(</w:t>
            </w:r>
            <w:r w:rsidR="00751048">
              <w:rPr>
                <w:b/>
                <w:bCs/>
                <w:kern w:val="2"/>
                <w:sz w:val="22"/>
                <w:szCs w:val="22"/>
              </w:rPr>
              <w:t>11</w:t>
            </w:r>
            <w:r>
              <w:rPr>
                <w:b/>
                <w:bCs/>
                <w:kern w:val="2"/>
                <w:sz w:val="22"/>
                <w:szCs w:val="22"/>
              </w:rPr>
              <w:t>749</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2AC871CA"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00369F">
              <w:rPr>
                <w:kern w:val="2"/>
                <w:sz w:val="22"/>
                <w:szCs w:val="22"/>
              </w:rPr>
              <w:t xml:space="preserve">ir pagalbines priemones </w:t>
            </w:r>
            <w:r w:rsidR="00BE3CDB">
              <w:rPr>
                <w:kern w:val="2"/>
                <w:sz w:val="22"/>
                <w:szCs w:val="22"/>
              </w:rPr>
              <w:t>CRB</w:t>
            </w:r>
            <w:r w:rsidR="0000369F">
              <w:rPr>
                <w:kern w:val="2"/>
                <w:sz w:val="22"/>
                <w:szCs w:val="22"/>
              </w:rPr>
              <w:t xml:space="preserve"> tyrimams</w:t>
            </w:r>
            <w:r w:rsidR="004A17B5" w:rsidRPr="004A17B5">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056BE0DD"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00369F">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00369F">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3F686292" w:rsidR="00EE3697" w:rsidRPr="00624BE1" w:rsidRDefault="00BE3CDB" w:rsidP="000C0D01">
            <w:pPr>
              <w:jc w:val="both"/>
              <w:rPr>
                <w:kern w:val="2"/>
                <w:sz w:val="22"/>
                <w:szCs w:val="22"/>
              </w:rPr>
            </w:pPr>
            <w:r w:rsidRPr="00BE3CDB">
              <w:rPr>
                <w:color w:val="000000"/>
                <w:sz w:val="22"/>
                <w:szCs w:val="22"/>
              </w:rPr>
              <w:t>Reagentai ir pagalbinės priemonės CRB tyrimams su prietaisais panaudai</w:t>
            </w:r>
            <w:r>
              <w:rPr>
                <w:color w:val="000000"/>
                <w:sz w:val="22"/>
                <w:szCs w:val="22"/>
              </w:rPr>
              <w:t xml:space="preserve"> (11749)</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7C7BE3C" w14:textId="7BB5D0DF" w:rsidR="004D6243" w:rsidRPr="004D6243"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ši</w:t>
            </w:r>
            <w:r w:rsidR="00BE3CDB">
              <w:rPr>
                <w:kern w:val="2"/>
                <w:sz w:val="22"/>
                <w:szCs w:val="22"/>
              </w:rPr>
              <w:t>ais</w:t>
            </w:r>
            <w:r w:rsidRPr="00F60AE3">
              <w:rPr>
                <w:kern w:val="2"/>
                <w:sz w:val="22"/>
                <w:szCs w:val="22"/>
              </w:rPr>
              <w:t xml:space="preserve"> adres</w:t>
            </w:r>
            <w:r w:rsidR="00BE3CDB">
              <w:rPr>
                <w:kern w:val="2"/>
                <w:sz w:val="22"/>
                <w:szCs w:val="22"/>
              </w:rPr>
              <w:t>ais</w:t>
            </w:r>
            <w:r w:rsidRPr="00F60AE3">
              <w:rPr>
                <w:kern w:val="2"/>
                <w:sz w:val="22"/>
                <w:szCs w:val="22"/>
              </w:rPr>
              <w:t xml:space="preserve">: </w:t>
            </w:r>
            <w:r w:rsidR="00BE3CDB" w:rsidRPr="00BE3CDB">
              <w:rPr>
                <w:kern w:val="2"/>
                <w:sz w:val="22"/>
                <w:szCs w:val="22"/>
              </w:rPr>
              <w:t>VšĮ Vilniaus universiteto ligoninė Santaros klinikos, Santariškių g. 2, LT-08406 Vilnius ir VšĮ Vilniaus universiteto ligoninė Santaros klinikos, Valkininkų kardiologinė reabilitacija Vilties g. 2, LT-65462 Naujieji Valkininkai, Varėnos raj.</w:t>
            </w:r>
            <w:r w:rsidR="00BE3CDB" w:rsidRPr="00BE3CDB">
              <w:rPr>
                <w:kern w:val="2"/>
                <w:sz w:val="22"/>
                <w:szCs w:val="22"/>
              </w:rPr>
              <w:tab/>
            </w:r>
          </w:p>
          <w:p w14:paraId="65C8E167" w14:textId="7E5538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0369F">
              <w:rPr>
                <w:kern w:val="2"/>
                <w:sz w:val="22"/>
                <w:szCs w:val="22"/>
              </w:rPr>
              <w:t>3</w:t>
            </w:r>
            <w:r w:rsidR="0088192D">
              <w:rPr>
                <w:kern w:val="2"/>
                <w:sz w:val="22"/>
                <w:szCs w:val="22"/>
              </w:rPr>
              <w:t xml:space="preserve"> (</w:t>
            </w:r>
            <w:r w:rsidR="0000369F">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w:t>
            </w:r>
            <w:r w:rsidRPr="00624BE1">
              <w:rPr>
                <w:b/>
                <w:bCs/>
                <w:kern w:val="2"/>
                <w:sz w:val="22"/>
                <w:szCs w:val="22"/>
              </w:rPr>
              <w:lastRenderedPageBreak/>
              <w:t xml:space="preserve">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FDE3E39"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4FCC2C1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821D7B" w:rsidR="003F5DE1" w:rsidRPr="001352F0" w:rsidRDefault="007E7DF1" w:rsidP="00626D83">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626D83">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5F276F8" w:rsidR="009D58CD" w:rsidRPr="00624BE1" w:rsidRDefault="009D58CD" w:rsidP="009D58CD">
            <w:pPr>
              <w:rPr>
                <w:b/>
                <w:bCs/>
                <w:kern w:val="2"/>
                <w:sz w:val="22"/>
                <w:szCs w:val="22"/>
              </w:rPr>
            </w:pPr>
            <w:r>
              <w:rPr>
                <w:b/>
                <w:bCs/>
                <w:kern w:val="2"/>
                <w:sz w:val="22"/>
                <w:szCs w:val="22"/>
              </w:rPr>
              <w:t xml:space="preserve">15.2. Priedas Nr. </w:t>
            </w:r>
            <w:r w:rsidR="0000369F">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lastRenderedPageBreak/>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0369F" w:rsidRPr="00226C77" w14:paraId="086CC1D4" w14:textId="77777777" w:rsidTr="009E4D7C">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0369F" w:rsidRPr="00226C77" w:rsidRDefault="0000369F" w:rsidP="009E4D7C">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5E773B7F" w:rsidR="0000369F" w:rsidRPr="004537D3" w:rsidRDefault="00336423" w:rsidP="009E4D7C">
            <w:pPr>
              <w:jc w:val="both"/>
              <w:rPr>
                <w:noProof/>
                <w:color w:val="000000"/>
                <w:sz w:val="22"/>
                <w:szCs w:val="22"/>
              </w:rPr>
            </w:pPr>
            <w:r>
              <w:rPr>
                <w:noProof/>
                <w:color w:val="000000"/>
                <w:sz w:val="22"/>
                <w:szCs w:val="22"/>
              </w:rPr>
              <w:t>Reagentai ir pagalbinės priemonės CRB tyrimams su prietaisiais panaudai</w:t>
            </w:r>
          </w:p>
        </w:tc>
        <w:tc>
          <w:tcPr>
            <w:tcW w:w="2409" w:type="dxa"/>
            <w:tcBorders>
              <w:top w:val="single" w:sz="4" w:space="0" w:color="auto"/>
              <w:left w:val="nil"/>
              <w:bottom w:val="single" w:sz="4" w:space="0" w:color="auto"/>
              <w:right w:val="single" w:sz="4" w:space="0" w:color="auto"/>
            </w:tcBorders>
            <w:vAlign w:val="center"/>
          </w:tcPr>
          <w:p w14:paraId="5F8039B5" w14:textId="753965A1" w:rsidR="0000369F" w:rsidRPr="00226C77" w:rsidRDefault="00336423" w:rsidP="009E4D7C">
            <w:pPr>
              <w:jc w:val="center"/>
              <w:rPr>
                <w:sz w:val="22"/>
                <w:szCs w:val="22"/>
              </w:rPr>
            </w:pPr>
            <w:r>
              <w:rPr>
                <w:sz w:val="22"/>
                <w:szCs w:val="22"/>
              </w:rPr>
              <w:t>35 000,00</w:t>
            </w:r>
          </w:p>
        </w:tc>
        <w:tc>
          <w:tcPr>
            <w:tcW w:w="851" w:type="dxa"/>
            <w:tcBorders>
              <w:top w:val="single" w:sz="4" w:space="0" w:color="auto"/>
              <w:left w:val="nil"/>
              <w:bottom w:val="single" w:sz="4" w:space="0" w:color="auto"/>
              <w:right w:val="single" w:sz="4" w:space="0" w:color="auto"/>
            </w:tcBorders>
            <w:vAlign w:val="center"/>
          </w:tcPr>
          <w:p w14:paraId="5532CB24" w14:textId="3727853F" w:rsidR="0000369F" w:rsidRPr="00226C77" w:rsidRDefault="0000369F" w:rsidP="009E4D7C">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A7FD9F" w14:textId="54A17B0D" w:rsidR="0000369F" w:rsidRPr="00226C77" w:rsidRDefault="00336423" w:rsidP="009E4D7C">
            <w:pPr>
              <w:jc w:val="center"/>
              <w:rPr>
                <w:sz w:val="22"/>
                <w:szCs w:val="22"/>
              </w:rPr>
            </w:pPr>
            <w:r>
              <w:rPr>
                <w:sz w:val="22"/>
                <w:szCs w:val="22"/>
              </w:rPr>
              <w:t>1 750,00</w:t>
            </w:r>
          </w:p>
        </w:tc>
        <w:tc>
          <w:tcPr>
            <w:tcW w:w="1701" w:type="dxa"/>
            <w:tcBorders>
              <w:top w:val="single" w:sz="4" w:space="0" w:color="auto"/>
              <w:left w:val="nil"/>
              <w:bottom w:val="single" w:sz="4" w:space="0" w:color="auto"/>
              <w:right w:val="single" w:sz="4" w:space="0" w:color="auto"/>
            </w:tcBorders>
            <w:vAlign w:val="center"/>
          </w:tcPr>
          <w:p w14:paraId="7FB9728F" w14:textId="6D41AA17" w:rsidR="0000369F" w:rsidRPr="00226C77" w:rsidRDefault="00336423" w:rsidP="009E4D7C">
            <w:pPr>
              <w:jc w:val="center"/>
              <w:rPr>
                <w:sz w:val="22"/>
                <w:szCs w:val="22"/>
              </w:rPr>
            </w:pPr>
            <w:r>
              <w:rPr>
                <w:sz w:val="22"/>
                <w:szCs w:val="22"/>
              </w:rPr>
              <w:t>36 750,00</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57C7E8A2"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809A2" w14:textId="77777777" w:rsidR="00590D9E" w:rsidRDefault="00590D9E">
      <w:r>
        <w:separator/>
      </w:r>
    </w:p>
  </w:endnote>
  <w:endnote w:type="continuationSeparator" w:id="0">
    <w:p w14:paraId="724F3999" w14:textId="77777777" w:rsidR="00590D9E" w:rsidRDefault="0059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BE689" w14:textId="77777777" w:rsidR="00590D9E" w:rsidRDefault="00590D9E">
      <w:r>
        <w:separator/>
      </w:r>
    </w:p>
  </w:footnote>
  <w:footnote w:type="continuationSeparator" w:id="0">
    <w:p w14:paraId="7F94414A" w14:textId="77777777" w:rsidR="00590D9E" w:rsidRDefault="0059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369F"/>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0D9E"/>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32</Pages>
  <Words>71598</Words>
  <Characters>40812</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18</cp:revision>
  <dcterms:created xsi:type="dcterms:W3CDTF">2025-05-21T08:59:00Z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